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DD" w:rsidRDefault="008B51DD" w:rsidP="008B51DD">
      <w:r>
        <w:rPr>
          <w:rFonts w:cs="Times New Roman"/>
          <w:b/>
          <w:bCs/>
          <w:color w:val="538135" w:themeColor="accent6" w:themeShade="BF"/>
          <w:szCs w:val="28"/>
        </w:rPr>
        <w:t>BACKGROUND</w:t>
      </w:r>
      <w:r w:rsidR="00AA5410">
        <w:rPr>
          <w:rFonts w:cs="Times New Roman"/>
          <w:b/>
          <w:bCs/>
          <w:color w:val="538135" w:themeColor="accent6" w:themeShade="BF"/>
          <w:szCs w:val="28"/>
        </w:rPr>
        <w:t xml:space="preserve"> INFORMATION</w:t>
      </w:r>
      <w:r>
        <w:rPr>
          <w:rFonts w:cs="Times New Roman"/>
          <w:b/>
          <w:bCs/>
          <w:color w:val="538135" w:themeColor="accent6" w:themeShade="BF"/>
          <w:szCs w:val="28"/>
        </w:rPr>
        <w:t xml:space="preserve">:  </w:t>
      </w:r>
      <w:r w:rsidRPr="00AC1FBE">
        <w:rPr>
          <w:rFonts w:cs="Times New Roman"/>
          <w:bCs/>
          <w:color w:val="000000"/>
          <w:szCs w:val="28"/>
        </w:rPr>
        <w:t>Cameron Gilliland, Deputy</w:t>
      </w:r>
      <w:r>
        <w:rPr>
          <w:rFonts w:cs="Times New Roman"/>
          <w:bCs/>
          <w:color w:val="000000"/>
          <w:szCs w:val="28"/>
        </w:rPr>
        <w:t xml:space="preserve"> </w:t>
      </w:r>
      <w:r w:rsidRPr="00AC1FBE">
        <w:rPr>
          <w:rFonts w:cs="Times New Roman"/>
          <w:bCs/>
          <w:color w:val="000000"/>
          <w:szCs w:val="28"/>
        </w:rPr>
        <w:t>Administrator</w:t>
      </w:r>
      <w:r>
        <w:rPr>
          <w:rFonts w:cs="Times New Roman"/>
          <w:bCs/>
          <w:color w:val="000000"/>
          <w:szCs w:val="28"/>
        </w:rPr>
        <w:t xml:space="preserve"> Division o</w:t>
      </w:r>
      <w:r w:rsidRPr="00AC1FBE">
        <w:rPr>
          <w:rFonts w:cs="Times New Roman"/>
          <w:bCs/>
          <w:color w:val="000000"/>
          <w:szCs w:val="28"/>
        </w:rPr>
        <w:t>f Family and Community Services</w:t>
      </w:r>
      <w:r>
        <w:rPr>
          <w:rFonts w:cs="Times New Roman"/>
          <w:bCs/>
          <w:color w:val="000000"/>
          <w:szCs w:val="28"/>
        </w:rPr>
        <w:t xml:space="preserve"> provided information about </w:t>
      </w:r>
      <w:r w:rsidRPr="00AA5410">
        <w:rPr>
          <w:rFonts w:cs="Times New Roman"/>
          <w:bCs/>
          <w:szCs w:val="28"/>
        </w:rPr>
        <w:t>Proposed</w:t>
      </w:r>
      <w:r w:rsidRPr="00AA5410">
        <w:rPr>
          <w:rFonts w:cs="Times New Roman"/>
          <w:bCs/>
          <w:color w:val="538135" w:themeColor="accent6" w:themeShade="BF"/>
          <w:szCs w:val="28"/>
        </w:rPr>
        <w:t xml:space="preserve"> </w:t>
      </w:r>
      <w:r w:rsidRPr="00AA5410">
        <w:rPr>
          <w:rFonts w:cs="Times New Roman"/>
          <w:bCs/>
          <w:szCs w:val="28"/>
        </w:rPr>
        <w:t>Secure Treatment Facility Legislation</w:t>
      </w:r>
      <w:r>
        <w:rPr>
          <w:rFonts w:cs="Times New Roman"/>
          <w:bCs/>
          <w:color w:val="000000"/>
          <w:szCs w:val="28"/>
        </w:rPr>
        <w:t xml:space="preserve"> at the </w:t>
      </w:r>
      <w:r w:rsidR="005034D3">
        <w:rPr>
          <w:rFonts w:cs="Times New Roman"/>
          <w:bCs/>
          <w:color w:val="000000"/>
          <w:szCs w:val="28"/>
        </w:rPr>
        <w:t>2017 January Council meeting. Changes were suggested to this legislation by Council members during this meeting</w:t>
      </w:r>
      <w:r>
        <w:rPr>
          <w:rFonts w:cs="Times New Roman"/>
          <w:bCs/>
          <w:color w:val="000000"/>
          <w:szCs w:val="28"/>
        </w:rPr>
        <w:t>.  Council members voted at the January meeting to assign this Legislation a Priority 3.</w:t>
      </w:r>
    </w:p>
    <w:p w:rsidR="006928E7" w:rsidRPr="00712BF3" w:rsidRDefault="006928E7" w:rsidP="00AA5410">
      <w:pPr>
        <w:spacing w:after="100" w:afterAutospacing="1" w:line="240" w:lineRule="auto"/>
        <w:jc w:val="center"/>
        <w:rPr>
          <w:rFonts w:ascii="Calibri" w:hAnsi="Calibri"/>
          <w:b/>
          <w:bCs/>
          <w:color w:val="24176F"/>
          <w:sz w:val="32"/>
        </w:rPr>
      </w:pPr>
      <w:r>
        <w:rPr>
          <w:rFonts w:ascii="Calibri" w:hAnsi="Calibri"/>
          <w:b/>
          <w:bCs/>
          <w:color w:val="24176F"/>
          <w:sz w:val="32"/>
        </w:rPr>
        <w:t xml:space="preserve">Minutes </w:t>
      </w:r>
      <w:r w:rsidR="006768B2">
        <w:rPr>
          <w:rFonts w:ascii="Calibri" w:hAnsi="Calibri"/>
          <w:b/>
          <w:bCs/>
          <w:color w:val="24176F"/>
          <w:sz w:val="32"/>
        </w:rPr>
        <w:t>for Conference Call February 16, 2017</w:t>
      </w:r>
    </w:p>
    <w:p w:rsidR="006928E7" w:rsidRPr="005034D3" w:rsidRDefault="004903BA" w:rsidP="005D2575">
      <w:pPr>
        <w:widowControl w:val="0"/>
        <w:autoSpaceDE w:val="0"/>
        <w:autoSpaceDN w:val="0"/>
        <w:adjustRightInd w:val="0"/>
        <w:spacing w:after="120" w:line="240" w:lineRule="auto"/>
        <w:rPr>
          <w:rFonts w:cs="Times New Roman"/>
          <w:b/>
          <w:bCs/>
          <w:color w:val="000000"/>
          <w:szCs w:val="28"/>
        </w:rPr>
      </w:pPr>
      <w:r w:rsidRPr="005034D3">
        <w:rPr>
          <w:rFonts w:cs="Times New Roman"/>
          <w:b/>
          <w:bCs/>
          <w:color w:val="000000"/>
          <w:szCs w:val="28"/>
        </w:rPr>
        <w:t>Members Present:</w:t>
      </w:r>
    </w:p>
    <w:p w:rsidR="003F1503" w:rsidRDefault="003F1503" w:rsidP="005D2575">
      <w:pPr>
        <w:widowControl w:val="0"/>
        <w:autoSpaceDE w:val="0"/>
        <w:autoSpaceDN w:val="0"/>
        <w:adjustRightInd w:val="0"/>
        <w:spacing w:after="120" w:line="240" w:lineRule="auto"/>
        <w:rPr>
          <w:rFonts w:cs="Times New Roman"/>
          <w:bCs/>
          <w:color w:val="000000"/>
          <w:szCs w:val="28"/>
        </w:rPr>
        <w:sectPr w:rsidR="003F1503" w:rsidSect="00F3135D">
          <w:pgSz w:w="12240" w:h="15840"/>
          <w:pgMar w:top="720" w:right="720" w:bottom="720" w:left="720" w:header="720" w:footer="720" w:gutter="0"/>
          <w:cols w:space="720"/>
          <w:docGrid w:linePitch="381"/>
        </w:sectPr>
      </w:pPr>
    </w:p>
    <w:p w:rsidR="004903BA" w:rsidRDefault="007677EA" w:rsidP="005D2575">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Jim Baug</w:t>
      </w:r>
      <w:r w:rsidR="004903BA">
        <w:rPr>
          <w:rFonts w:cs="Times New Roman"/>
          <w:bCs/>
          <w:color w:val="000000"/>
          <w:szCs w:val="28"/>
        </w:rPr>
        <w:t>h</w:t>
      </w:r>
    </w:p>
    <w:p w:rsidR="00AA5410" w:rsidRDefault="00AA5410" w:rsidP="00AA5410">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Rebekah Forster-Casey</w:t>
      </w:r>
    </w:p>
    <w:p w:rsidR="004903BA" w:rsidRDefault="004903BA" w:rsidP="005D2575">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David Dekker</w:t>
      </w:r>
    </w:p>
    <w:p w:rsidR="004903BA" w:rsidRDefault="004903BA" w:rsidP="005D2575">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Korynne Donehey</w:t>
      </w:r>
    </w:p>
    <w:p w:rsidR="004903BA" w:rsidRDefault="004903BA" w:rsidP="005D2575">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Holly Giglio</w:t>
      </w:r>
    </w:p>
    <w:p w:rsidR="004903BA" w:rsidRDefault="004903BA" w:rsidP="005D2575">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Kristie Oakes</w:t>
      </w:r>
    </w:p>
    <w:p w:rsidR="004903BA" w:rsidRDefault="004903BA" w:rsidP="005D2575">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Debra Parsons</w:t>
      </w:r>
    </w:p>
    <w:p w:rsidR="00AA5410" w:rsidRDefault="00AA5410" w:rsidP="00AA5410">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Emily Petersen</w:t>
      </w:r>
    </w:p>
    <w:p w:rsidR="004903BA" w:rsidRDefault="004903BA" w:rsidP="005D2575">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Jessica Rachels</w:t>
      </w:r>
    </w:p>
    <w:p w:rsidR="004903BA" w:rsidRDefault="004903BA" w:rsidP="005D2575">
      <w:pPr>
        <w:widowControl w:val="0"/>
        <w:autoSpaceDE w:val="0"/>
        <w:autoSpaceDN w:val="0"/>
        <w:adjustRightInd w:val="0"/>
        <w:spacing w:after="120" w:line="240" w:lineRule="auto"/>
        <w:rPr>
          <w:rFonts w:cs="Times New Roman"/>
          <w:bCs/>
          <w:color w:val="000000"/>
          <w:szCs w:val="28"/>
        </w:rPr>
      </w:pPr>
      <w:proofErr w:type="spellStart"/>
      <w:r>
        <w:rPr>
          <w:rFonts w:cs="Times New Roman"/>
          <w:bCs/>
          <w:color w:val="000000"/>
          <w:szCs w:val="28"/>
        </w:rPr>
        <w:t>TeRonda</w:t>
      </w:r>
      <w:proofErr w:type="spellEnd"/>
      <w:r>
        <w:rPr>
          <w:rFonts w:cs="Times New Roman"/>
          <w:bCs/>
          <w:color w:val="000000"/>
          <w:szCs w:val="28"/>
        </w:rPr>
        <w:t xml:space="preserve"> Robinson</w:t>
      </w:r>
    </w:p>
    <w:p w:rsidR="00AA5410" w:rsidRDefault="00AA5410" w:rsidP="00AA5410">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Carly Saxe</w:t>
      </w:r>
    </w:p>
    <w:p w:rsidR="004903BA" w:rsidRDefault="004903BA" w:rsidP="005D2575">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Kelby Selders</w:t>
      </w:r>
    </w:p>
    <w:p w:rsidR="004903BA" w:rsidRDefault="004903BA" w:rsidP="005D2575">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Colleen Sisk</w:t>
      </w:r>
    </w:p>
    <w:p w:rsidR="006768B2" w:rsidRDefault="006768B2" w:rsidP="006768B2">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James Steed</w:t>
      </w:r>
    </w:p>
    <w:p w:rsidR="003F1503" w:rsidRDefault="003F1503" w:rsidP="005D2575">
      <w:pPr>
        <w:widowControl w:val="0"/>
        <w:autoSpaceDE w:val="0"/>
        <w:autoSpaceDN w:val="0"/>
        <w:adjustRightInd w:val="0"/>
        <w:spacing w:after="120" w:line="240" w:lineRule="auto"/>
        <w:rPr>
          <w:rFonts w:cs="Times New Roman"/>
          <w:bCs/>
          <w:color w:val="000000"/>
          <w:szCs w:val="28"/>
        </w:rPr>
        <w:sectPr w:rsidR="003F1503" w:rsidSect="003F1503">
          <w:type w:val="continuous"/>
          <w:pgSz w:w="12240" w:h="15840"/>
          <w:pgMar w:top="720" w:right="720" w:bottom="720" w:left="720" w:header="720" w:footer="720" w:gutter="0"/>
          <w:cols w:num="2" w:space="720"/>
          <w:docGrid w:linePitch="381"/>
        </w:sectPr>
      </w:pPr>
    </w:p>
    <w:p w:rsidR="004903BA" w:rsidRDefault="004903BA" w:rsidP="005D2575">
      <w:pPr>
        <w:widowControl w:val="0"/>
        <w:autoSpaceDE w:val="0"/>
        <w:autoSpaceDN w:val="0"/>
        <w:adjustRightInd w:val="0"/>
        <w:spacing w:after="120" w:line="240" w:lineRule="auto"/>
        <w:rPr>
          <w:rFonts w:cs="Times New Roman"/>
          <w:bCs/>
          <w:color w:val="000000"/>
          <w:szCs w:val="28"/>
        </w:rPr>
      </w:pPr>
    </w:p>
    <w:p w:rsidR="004903BA" w:rsidRPr="005034D3" w:rsidRDefault="004903BA" w:rsidP="005D2575">
      <w:pPr>
        <w:widowControl w:val="0"/>
        <w:autoSpaceDE w:val="0"/>
        <w:autoSpaceDN w:val="0"/>
        <w:adjustRightInd w:val="0"/>
        <w:spacing w:after="120" w:line="240" w:lineRule="auto"/>
        <w:rPr>
          <w:rFonts w:cs="Times New Roman"/>
          <w:b/>
          <w:bCs/>
          <w:color w:val="000000"/>
          <w:szCs w:val="28"/>
        </w:rPr>
      </w:pPr>
      <w:r w:rsidRPr="005034D3">
        <w:rPr>
          <w:rFonts w:cs="Times New Roman"/>
          <w:b/>
          <w:bCs/>
          <w:color w:val="000000"/>
          <w:szCs w:val="28"/>
        </w:rPr>
        <w:t>Staff:</w:t>
      </w:r>
    </w:p>
    <w:p w:rsidR="004903BA" w:rsidRDefault="004903BA" w:rsidP="005D2575">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Christine Pisani</w:t>
      </w:r>
    </w:p>
    <w:p w:rsidR="004903BA" w:rsidRDefault="005034D3" w:rsidP="005D2575">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Suzie</w:t>
      </w:r>
      <w:r w:rsidR="004903BA">
        <w:rPr>
          <w:rFonts w:cs="Times New Roman"/>
          <w:bCs/>
          <w:color w:val="000000"/>
          <w:szCs w:val="28"/>
        </w:rPr>
        <w:t xml:space="preserve"> Hanks</w:t>
      </w:r>
    </w:p>
    <w:p w:rsidR="006928E7" w:rsidRDefault="005D2575" w:rsidP="005D2575">
      <w:pPr>
        <w:widowControl w:val="0"/>
        <w:autoSpaceDE w:val="0"/>
        <w:autoSpaceDN w:val="0"/>
        <w:adjustRightInd w:val="0"/>
        <w:spacing w:after="120" w:line="240" w:lineRule="auto"/>
        <w:rPr>
          <w:rFonts w:cs="Times New Roman"/>
          <w:bCs/>
          <w:color w:val="000000"/>
          <w:szCs w:val="28"/>
        </w:rPr>
      </w:pPr>
      <w:r w:rsidRPr="005D2575">
        <w:rPr>
          <w:rFonts w:cs="Times New Roman"/>
          <w:b/>
          <w:bCs/>
          <w:color w:val="000000"/>
          <w:szCs w:val="28"/>
        </w:rPr>
        <w:t>Council Meeting</w:t>
      </w:r>
      <w:r w:rsidR="005034D3">
        <w:rPr>
          <w:rFonts w:cs="Times New Roman"/>
          <w:bCs/>
          <w:color w:val="000000"/>
          <w:szCs w:val="28"/>
        </w:rPr>
        <w:t>: The m</w:t>
      </w:r>
      <w:r>
        <w:rPr>
          <w:rFonts w:cs="Times New Roman"/>
          <w:bCs/>
          <w:color w:val="000000"/>
          <w:szCs w:val="28"/>
        </w:rPr>
        <w:t xml:space="preserve">eeting was called to order at </w:t>
      </w:r>
      <w:r w:rsidR="006768B2">
        <w:rPr>
          <w:rFonts w:cs="Times New Roman"/>
          <w:bCs/>
          <w:color w:val="000000"/>
          <w:szCs w:val="28"/>
        </w:rPr>
        <w:t>1:15 PM MST</w:t>
      </w:r>
      <w:r>
        <w:rPr>
          <w:rFonts w:cs="Times New Roman"/>
          <w:bCs/>
          <w:color w:val="000000"/>
          <w:szCs w:val="28"/>
        </w:rPr>
        <w:t xml:space="preserve"> by Debra Parsons, Council Chair. </w:t>
      </w:r>
    </w:p>
    <w:p w:rsidR="006768B2" w:rsidRDefault="006768B2" w:rsidP="005D2575">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 xml:space="preserve">Christine Pisani explained that the purpose of calling </w:t>
      </w:r>
      <w:r w:rsidR="00AA5410">
        <w:rPr>
          <w:rFonts w:cs="Times New Roman"/>
          <w:bCs/>
          <w:color w:val="000000"/>
          <w:szCs w:val="28"/>
        </w:rPr>
        <w:t>the</w:t>
      </w:r>
      <w:r>
        <w:rPr>
          <w:rFonts w:cs="Times New Roman"/>
          <w:bCs/>
          <w:color w:val="000000"/>
          <w:szCs w:val="28"/>
        </w:rPr>
        <w:t xml:space="preserve"> Council meeting</w:t>
      </w:r>
      <w:r w:rsidR="008B51DD">
        <w:rPr>
          <w:rFonts w:cs="Times New Roman"/>
          <w:bCs/>
          <w:color w:val="000000"/>
          <w:szCs w:val="28"/>
        </w:rPr>
        <w:t xml:space="preserve"> was to discuss the revised Secure Treatment Facility Legislation introduced to the House Health and </w:t>
      </w:r>
      <w:r w:rsidR="005034D3">
        <w:rPr>
          <w:rFonts w:cs="Times New Roman"/>
          <w:bCs/>
          <w:color w:val="000000"/>
          <w:szCs w:val="28"/>
        </w:rPr>
        <w:t xml:space="preserve">Welfare Committee, House Bill </w:t>
      </w:r>
      <w:r w:rsidR="008B51DD">
        <w:rPr>
          <w:rFonts w:cs="Times New Roman"/>
          <w:bCs/>
          <w:color w:val="000000"/>
          <w:szCs w:val="28"/>
        </w:rPr>
        <w:t>187.  While several changes had been made to the proposed legislation</w:t>
      </w:r>
      <w:r w:rsidR="00AA5410">
        <w:rPr>
          <w:rFonts w:cs="Times New Roman"/>
          <w:bCs/>
          <w:color w:val="000000"/>
          <w:szCs w:val="28"/>
        </w:rPr>
        <w:t>,</w:t>
      </w:r>
      <w:r w:rsidR="008B51DD">
        <w:rPr>
          <w:rFonts w:cs="Times New Roman"/>
          <w:bCs/>
          <w:color w:val="000000"/>
          <w:szCs w:val="28"/>
        </w:rPr>
        <w:t xml:space="preserve"> based on concerns pr</w:t>
      </w:r>
      <w:r w:rsidR="005034D3">
        <w:rPr>
          <w:rFonts w:cs="Times New Roman"/>
          <w:bCs/>
          <w:color w:val="000000"/>
          <w:szCs w:val="28"/>
        </w:rPr>
        <w:t>eviously discussed at the January</w:t>
      </w:r>
      <w:r w:rsidR="008B51DD">
        <w:rPr>
          <w:rFonts w:cs="Times New Roman"/>
          <w:bCs/>
          <w:color w:val="000000"/>
          <w:szCs w:val="28"/>
        </w:rPr>
        <w:t xml:space="preserve"> Council meeting, not all concerns</w:t>
      </w:r>
      <w:r w:rsidR="005034D3">
        <w:rPr>
          <w:rFonts w:cs="Times New Roman"/>
          <w:bCs/>
          <w:color w:val="000000"/>
          <w:szCs w:val="28"/>
        </w:rPr>
        <w:t xml:space="preserve"> were addressed.  Christine </w:t>
      </w:r>
      <w:r w:rsidR="008B51DD">
        <w:rPr>
          <w:rFonts w:cs="Times New Roman"/>
          <w:bCs/>
          <w:color w:val="000000"/>
          <w:szCs w:val="28"/>
        </w:rPr>
        <w:t>asked Jim Baugh to discuss the legislation as now written.</w:t>
      </w:r>
    </w:p>
    <w:p w:rsidR="008B51DD" w:rsidRDefault="008B51DD" w:rsidP="005D2575">
      <w:pPr>
        <w:widowControl w:val="0"/>
        <w:autoSpaceDE w:val="0"/>
        <w:autoSpaceDN w:val="0"/>
        <w:adjustRightInd w:val="0"/>
        <w:spacing w:after="120" w:line="240" w:lineRule="auto"/>
        <w:rPr>
          <w:rFonts w:cs="Times New Roman"/>
          <w:bCs/>
          <w:color w:val="000000"/>
          <w:szCs w:val="28"/>
        </w:rPr>
      </w:pPr>
    </w:p>
    <w:p w:rsidR="00AA5410" w:rsidRDefault="00AA5410" w:rsidP="005D2575">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Jim Baugh outlined several concerns:</w:t>
      </w:r>
    </w:p>
    <w:p w:rsidR="00AA5410" w:rsidRDefault="00AA5410" w:rsidP="00AA5410">
      <w:pPr>
        <w:pStyle w:val="ListParagraph"/>
        <w:widowControl w:val="0"/>
        <w:numPr>
          <w:ilvl w:val="0"/>
          <w:numId w:val="1"/>
        </w:numPr>
        <w:autoSpaceDE w:val="0"/>
        <w:autoSpaceDN w:val="0"/>
        <w:adjustRightInd w:val="0"/>
        <w:spacing w:after="120" w:line="240" w:lineRule="auto"/>
        <w:rPr>
          <w:rFonts w:cs="Times New Roman"/>
          <w:bCs/>
          <w:color w:val="000000"/>
          <w:szCs w:val="28"/>
        </w:rPr>
      </w:pPr>
      <w:r>
        <w:rPr>
          <w:rFonts w:cs="Times New Roman"/>
          <w:bCs/>
          <w:color w:val="000000"/>
          <w:szCs w:val="28"/>
        </w:rPr>
        <w:t xml:space="preserve">The treatment team is allowed to limit residents’ rights as written now.  While people can now talk to their attorney and Disability Rights Idaho (as the state Protection and Advocacy agency) </w:t>
      </w:r>
      <w:r w:rsidR="008B6E7C">
        <w:rPr>
          <w:rFonts w:cs="Times New Roman"/>
          <w:bCs/>
          <w:color w:val="000000"/>
          <w:szCs w:val="28"/>
        </w:rPr>
        <w:t>the treatment team can limit or deny other communication without procedural safeguards.  For example: a guardian’s right to communicate with their ward could be restricted by the treatment team without due process.</w:t>
      </w:r>
    </w:p>
    <w:p w:rsidR="008B6E7C" w:rsidRDefault="008B6E7C" w:rsidP="00AA5410">
      <w:pPr>
        <w:pStyle w:val="ListParagraph"/>
        <w:widowControl w:val="0"/>
        <w:numPr>
          <w:ilvl w:val="0"/>
          <w:numId w:val="1"/>
        </w:numPr>
        <w:autoSpaceDE w:val="0"/>
        <w:autoSpaceDN w:val="0"/>
        <w:adjustRightInd w:val="0"/>
        <w:spacing w:after="120" w:line="240" w:lineRule="auto"/>
        <w:rPr>
          <w:rFonts w:cs="Times New Roman"/>
          <w:bCs/>
          <w:color w:val="000000"/>
          <w:szCs w:val="28"/>
        </w:rPr>
      </w:pPr>
      <w:r>
        <w:rPr>
          <w:rFonts w:cs="Times New Roman"/>
          <w:bCs/>
          <w:color w:val="000000"/>
          <w:szCs w:val="28"/>
        </w:rPr>
        <w:t xml:space="preserve">The statute </w:t>
      </w:r>
      <w:r w:rsidR="00DE40BF">
        <w:rPr>
          <w:rFonts w:cs="Times New Roman"/>
          <w:bCs/>
          <w:color w:val="000000"/>
          <w:szCs w:val="28"/>
        </w:rPr>
        <w:t xml:space="preserve">states that the facility will be licensed under newly developed licensure rules for this facility only.  The rules will be developed when the legislation passes.  </w:t>
      </w:r>
      <w:r w:rsidR="00DE40BF">
        <w:rPr>
          <w:rFonts w:cs="Times New Roman"/>
          <w:bCs/>
          <w:color w:val="000000"/>
          <w:szCs w:val="28"/>
        </w:rPr>
        <w:lastRenderedPageBreak/>
        <w:t>However, the proposed legislation contains an emergency clause allowing for the housing of individuals at SWITC immediately before rules can be adopted.  Jim stated that he was uncertain why such an emergency clause would be included. Why couldn’t the facility operate under existing rules until new rules were adopted?</w:t>
      </w:r>
    </w:p>
    <w:p w:rsidR="009A5236" w:rsidRPr="009A5236" w:rsidRDefault="009A5236" w:rsidP="009A5236">
      <w:pPr>
        <w:pStyle w:val="ListParagraph"/>
        <w:widowControl w:val="0"/>
        <w:numPr>
          <w:ilvl w:val="0"/>
          <w:numId w:val="1"/>
        </w:numPr>
        <w:autoSpaceDE w:val="0"/>
        <w:autoSpaceDN w:val="0"/>
        <w:adjustRightInd w:val="0"/>
        <w:spacing w:after="120" w:line="240" w:lineRule="auto"/>
        <w:rPr>
          <w:rFonts w:cs="Times New Roman"/>
          <w:bCs/>
          <w:color w:val="000000"/>
          <w:szCs w:val="28"/>
        </w:rPr>
      </w:pPr>
      <w:r>
        <w:rPr>
          <w:rFonts w:cs="Times New Roman"/>
          <w:bCs/>
          <w:color w:val="000000"/>
          <w:szCs w:val="28"/>
        </w:rPr>
        <w:t>There is existing statute that prohibits using seclusion/isolation.  However, Cameron discussed the need to establish a secure room at SWITC immediately.  This is a potential issue as putting one person in a secured room in the Medical unit at SWITC would, in fact, isolate the individual and be seclusion.</w:t>
      </w:r>
    </w:p>
    <w:p w:rsidR="00DE40BF" w:rsidRDefault="00DE40BF" w:rsidP="00AA5410">
      <w:pPr>
        <w:pStyle w:val="ListParagraph"/>
        <w:widowControl w:val="0"/>
        <w:numPr>
          <w:ilvl w:val="0"/>
          <w:numId w:val="1"/>
        </w:numPr>
        <w:autoSpaceDE w:val="0"/>
        <w:autoSpaceDN w:val="0"/>
        <w:adjustRightInd w:val="0"/>
        <w:spacing w:after="120" w:line="240" w:lineRule="auto"/>
        <w:rPr>
          <w:rFonts w:cs="Times New Roman"/>
          <w:bCs/>
          <w:color w:val="000000"/>
          <w:szCs w:val="28"/>
        </w:rPr>
      </w:pPr>
      <w:r>
        <w:rPr>
          <w:rFonts w:cs="Times New Roman"/>
          <w:bCs/>
          <w:color w:val="000000"/>
          <w:szCs w:val="28"/>
        </w:rPr>
        <w:t>This legislation states that residents will not receive active treatment.  Jim is unclear why residents would not receive treatment.</w:t>
      </w:r>
    </w:p>
    <w:p w:rsidR="00DE40BF" w:rsidRDefault="00DE40BF" w:rsidP="00AA5410">
      <w:pPr>
        <w:pStyle w:val="ListParagraph"/>
        <w:widowControl w:val="0"/>
        <w:numPr>
          <w:ilvl w:val="0"/>
          <w:numId w:val="1"/>
        </w:numPr>
        <w:autoSpaceDE w:val="0"/>
        <w:autoSpaceDN w:val="0"/>
        <w:adjustRightInd w:val="0"/>
        <w:spacing w:after="120" w:line="240" w:lineRule="auto"/>
        <w:rPr>
          <w:rFonts w:cs="Times New Roman"/>
          <w:bCs/>
          <w:color w:val="000000"/>
          <w:szCs w:val="28"/>
        </w:rPr>
      </w:pPr>
      <w:r>
        <w:rPr>
          <w:rFonts w:cs="Times New Roman"/>
          <w:bCs/>
          <w:color w:val="000000"/>
          <w:szCs w:val="28"/>
        </w:rPr>
        <w:t>There was some confusion about fiscal impact of the legislation.  The chair had a fiscal impact statement but no one else.</w:t>
      </w:r>
    </w:p>
    <w:p w:rsidR="009A5236" w:rsidRDefault="009A5236" w:rsidP="00AA5410">
      <w:pPr>
        <w:pStyle w:val="ListParagraph"/>
        <w:widowControl w:val="0"/>
        <w:numPr>
          <w:ilvl w:val="0"/>
          <w:numId w:val="1"/>
        </w:numPr>
        <w:autoSpaceDE w:val="0"/>
        <w:autoSpaceDN w:val="0"/>
        <w:adjustRightInd w:val="0"/>
        <w:spacing w:after="120" w:line="240" w:lineRule="auto"/>
        <w:rPr>
          <w:rFonts w:cs="Times New Roman"/>
          <w:bCs/>
          <w:color w:val="000000"/>
          <w:szCs w:val="28"/>
        </w:rPr>
      </w:pPr>
      <w:r>
        <w:rPr>
          <w:rFonts w:cs="Times New Roman"/>
          <w:bCs/>
          <w:color w:val="000000"/>
          <w:szCs w:val="28"/>
        </w:rPr>
        <w:t>What would be the staffing ratio of this facility?</w:t>
      </w:r>
    </w:p>
    <w:p w:rsidR="00DE40BF" w:rsidRDefault="00DE40BF" w:rsidP="00DE40BF">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Jim stated that the revised bill</w:t>
      </w:r>
      <w:r w:rsidR="005034D3">
        <w:rPr>
          <w:rFonts w:cs="Times New Roman"/>
          <w:bCs/>
          <w:color w:val="000000"/>
          <w:szCs w:val="28"/>
        </w:rPr>
        <w:t xml:space="preserve"> made improvements but DRI would</w:t>
      </w:r>
      <w:r>
        <w:rPr>
          <w:rFonts w:cs="Times New Roman"/>
          <w:bCs/>
          <w:color w:val="000000"/>
          <w:szCs w:val="28"/>
        </w:rPr>
        <w:t xml:space="preserve"> not support the bill.</w:t>
      </w:r>
    </w:p>
    <w:p w:rsidR="009A5236" w:rsidRDefault="009A5236" w:rsidP="00DE40BF">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 xml:space="preserve">Holly asked:  Guardians could be restricted from communicating with </w:t>
      </w:r>
      <w:r w:rsidR="005034D3">
        <w:rPr>
          <w:rFonts w:cs="Times New Roman"/>
          <w:bCs/>
          <w:color w:val="000000"/>
          <w:szCs w:val="28"/>
        </w:rPr>
        <w:t xml:space="preserve">their </w:t>
      </w:r>
      <w:r>
        <w:rPr>
          <w:rFonts w:cs="Times New Roman"/>
          <w:bCs/>
          <w:color w:val="000000"/>
          <w:szCs w:val="28"/>
        </w:rPr>
        <w:t>ward without a court order?  Jim:  Yes</w:t>
      </w:r>
      <w:r w:rsidR="00B345AF">
        <w:rPr>
          <w:rFonts w:cs="Times New Roman"/>
          <w:bCs/>
          <w:color w:val="000000"/>
          <w:szCs w:val="28"/>
        </w:rPr>
        <w:t>.  Holly stated that even prisoners were allowed to communicate with family</w:t>
      </w:r>
      <w:r w:rsidR="00F3135D">
        <w:rPr>
          <w:rFonts w:cs="Times New Roman"/>
          <w:bCs/>
          <w:color w:val="000000"/>
          <w:szCs w:val="28"/>
        </w:rPr>
        <w:t>.  Jim clarified that the bill does not prohibit communication.  It states that the treatment team can prohibit communication.</w:t>
      </w:r>
    </w:p>
    <w:p w:rsidR="00F3135D" w:rsidRDefault="00F3135D" w:rsidP="00DE40BF">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 xml:space="preserve">Dave Dekker asked if this bill had been approved by the Governor.  Since the bill was introduced by a state agency, it was reviewed by the Governor’s office.  </w:t>
      </w:r>
    </w:p>
    <w:p w:rsidR="00F3135D" w:rsidRDefault="00F3135D" w:rsidP="00DE40BF">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 xml:space="preserve">Council asked for clarification of who would be housed at the facility.  </w:t>
      </w:r>
    </w:p>
    <w:p w:rsidR="00B345AF" w:rsidRPr="00DE40BF" w:rsidRDefault="00B345AF" w:rsidP="00DE40BF">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Holly Giglio moved:  The Idaho Council of</w:t>
      </w:r>
      <w:r w:rsidR="005034D3">
        <w:rPr>
          <w:rFonts w:cs="Times New Roman"/>
          <w:bCs/>
          <w:color w:val="000000"/>
          <w:szCs w:val="28"/>
        </w:rPr>
        <w:t xml:space="preserve"> Developmental Disabilities</w:t>
      </w:r>
      <w:r>
        <w:rPr>
          <w:rFonts w:cs="Times New Roman"/>
          <w:bCs/>
          <w:color w:val="000000"/>
          <w:szCs w:val="28"/>
        </w:rPr>
        <w:t xml:space="preserve"> oppose</w:t>
      </w:r>
      <w:r w:rsidR="005034D3">
        <w:rPr>
          <w:rFonts w:cs="Times New Roman"/>
          <w:bCs/>
          <w:color w:val="000000"/>
          <w:szCs w:val="28"/>
        </w:rPr>
        <w:t>s</w:t>
      </w:r>
      <w:r>
        <w:rPr>
          <w:rFonts w:cs="Times New Roman"/>
          <w:bCs/>
          <w:color w:val="000000"/>
          <w:szCs w:val="28"/>
        </w:rPr>
        <w:t xml:space="preserve"> House Bill 187: Secure Treatment Facility.  Rebekah Forster-Casey seconded.  Hearing no discussion, Suzie Hanks, staff, polled members individual</w:t>
      </w:r>
      <w:r w:rsidR="00D067D1">
        <w:rPr>
          <w:rFonts w:cs="Times New Roman"/>
          <w:bCs/>
          <w:color w:val="000000"/>
          <w:szCs w:val="28"/>
        </w:rPr>
        <w:t>ly.   The motion carried with 13</w:t>
      </w:r>
      <w:r>
        <w:rPr>
          <w:rFonts w:cs="Times New Roman"/>
          <w:bCs/>
          <w:color w:val="000000"/>
          <w:szCs w:val="28"/>
        </w:rPr>
        <w:t xml:space="preserve"> votes in favor, 0 votes opposed and Debra</w:t>
      </w:r>
      <w:r w:rsidR="00D067D1">
        <w:rPr>
          <w:rFonts w:cs="Times New Roman"/>
          <w:bCs/>
          <w:color w:val="000000"/>
          <w:szCs w:val="28"/>
        </w:rPr>
        <w:t xml:space="preserve"> Parsons as Chair abstaining.</w:t>
      </w:r>
      <w:bookmarkStart w:id="0" w:name="_GoBack"/>
      <w:bookmarkEnd w:id="0"/>
    </w:p>
    <w:p w:rsidR="00F3135D" w:rsidRDefault="00F3135D" w:rsidP="005D2575">
      <w:pPr>
        <w:widowControl w:val="0"/>
        <w:autoSpaceDE w:val="0"/>
        <w:autoSpaceDN w:val="0"/>
        <w:adjustRightInd w:val="0"/>
        <w:spacing w:after="120" w:line="240" w:lineRule="auto"/>
        <w:rPr>
          <w:rFonts w:cs="Times New Roman"/>
          <w:bCs/>
          <w:color w:val="000000"/>
          <w:szCs w:val="28"/>
        </w:rPr>
      </w:pPr>
      <w:r>
        <w:rPr>
          <w:rFonts w:cs="Times New Roman"/>
          <w:bCs/>
          <w:color w:val="000000"/>
          <w:szCs w:val="28"/>
        </w:rPr>
        <w:t>Adjourned 1:45 PM</w:t>
      </w:r>
    </w:p>
    <w:sectPr w:rsidR="00F3135D" w:rsidSect="003F1503">
      <w:type w:val="continuous"/>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32D04"/>
    <w:multiLevelType w:val="hybridMultilevel"/>
    <w:tmpl w:val="FA0E7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E7"/>
    <w:rsid w:val="000052EA"/>
    <w:rsid w:val="00145933"/>
    <w:rsid w:val="00171ACD"/>
    <w:rsid w:val="00275766"/>
    <w:rsid w:val="002D5AC9"/>
    <w:rsid w:val="002E0861"/>
    <w:rsid w:val="003F1503"/>
    <w:rsid w:val="00425E43"/>
    <w:rsid w:val="004903BA"/>
    <w:rsid w:val="004C4605"/>
    <w:rsid w:val="004E47A4"/>
    <w:rsid w:val="005034D3"/>
    <w:rsid w:val="005D2575"/>
    <w:rsid w:val="0064105A"/>
    <w:rsid w:val="006768B2"/>
    <w:rsid w:val="006928E7"/>
    <w:rsid w:val="00697803"/>
    <w:rsid w:val="00702876"/>
    <w:rsid w:val="007651A5"/>
    <w:rsid w:val="007677EA"/>
    <w:rsid w:val="007D3B70"/>
    <w:rsid w:val="00846616"/>
    <w:rsid w:val="00854EE2"/>
    <w:rsid w:val="008B38E5"/>
    <w:rsid w:val="008B51DD"/>
    <w:rsid w:val="008B6E7C"/>
    <w:rsid w:val="00906780"/>
    <w:rsid w:val="009A5236"/>
    <w:rsid w:val="009B5466"/>
    <w:rsid w:val="009E345D"/>
    <w:rsid w:val="009F24A5"/>
    <w:rsid w:val="00A41751"/>
    <w:rsid w:val="00A95D0F"/>
    <w:rsid w:val="00AA5410"/>
    <w:rsid w:val="00AB1C2A"/>
    <w:rsid w:val="00B345AF"/>
    <w:rsid w:val="00B41379"/>
    <w:rsid w:val="00BF405E"/>
    <w:rsid w:val="00C85CCD"/>
    <w:rsid w:val="00CE4361"/>
    <w:rsid w:val="00D067D1"/>
    <w:rsid w:val="00DB0D9F"/>
    <w:rsid w:val="00DB3DB0"/>
    <w:rsid w:val="00DE40BF"/>
    <w:rsid w:val="00E02018"/>
    <w:rsid w:val="00F3135D"/>
    <w:rsid w:val="00FC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DC78D-6BA8-43BC-8583-DED744CA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E7"/>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Idaho State Government</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Weber</dc:creator>
  <cp:lastModifiedBy>Jean Weber</cp:lastModifiedBy>
  <cp:revision>2</cp:revision>
  <dcterms:created xsi:type="dcterms:W3CDTF">2018-01-30T18:03:00Z</dcterms:created>
  <dcterms:modified xsi:type="dcterms:W3CDTF">2018-01-30T18:03:00Z</dcterms:modified>
</cp:coreProperties>
</file>